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75" w:rsidRPr="008C5275" w:rsidRDefault="008C5275" w:rsidP="008C5275">
      <w:pPr>
        <w:spacing w:after="0" w:line="240" w:lineRule="auto"/>
        <w:ind w:left="283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ПОЧЕМУ АЗИАТСКАЯ КОСМЕТИКА?</w:t>
      </w:r>
    </w:p>
    <w:p w:rsidR="008C5275" w:rsidRPr="008C5275" w:rsidRDefault="008C5275" w:rsidP="008C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5275" w:rsidRPr="008C5275" w:rsidRDefault="008C5275" w:rsidP="008C5275">
      <w:pPr>
        <w:numPr>
          <w:ilvl w:val="0"/>
          <w:numId w:val="1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№1 в области бьюти разработок и инноваций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>Патчи, кушоны, гидрофильные масла - эти и другие средства открыла для всего мира именно Азия</w:t>
      </w:r>
    </w:p>
    <w:p w:rsidR="008C5275" w:rsidRPr="008C5275" w:rsidRDefault="008C5275" w:rsidP="008C5275">
      <w:pPr>
        <w:numPr>
          <w:ilvl w:val="0"/>
          <w:numId w:val="2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Многоступенчатый уход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>Благодаря системному подходу, азиатская косметика позволяет действительно решать проблемы кожи, а не просто маскирует их</w:t>
      </w:r>
    </w:p>
    <w:p w:rsidR="008C5275" w:rsidRPr="008C5275" w:rsidRDefault="008C5275" w:rsidP="008C5275">
      <w:pPr>
        <w:numPr>
          <w:ilvl w:val="0"/>
          <w:numId w:val="3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Широкий ассортимент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>Многообразие средств от привычной  косметики с гиалуроновой кислотой до экзотических экстрактов вроде змеиного пептида и вулканического пепла</w:t>
      </w:r>
    </w:p>
    <w:p w:rsidR="008C5275" w:rsidRPr="008C5275" w:rsidRDefault="008C5275" w:rsidP="008C5275">
      <w:pPr>
        <w:numPr>
          <w:ilvl w:val="0"/>
          <w:numId w:val="4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Доступные цены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>Большой выбор бюджетных средств, чтобы каждая девушка смогла познакомиться с Азиатской косметикой</w:t>
      </w:r>
    </w:p>
    <w:p w:rsidR="008C5275" w:rsidRPr="008C5275" w:rsidRDefault="008C5275" w:rsidP="008C5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75" w:rsidRPr="008C5275" w:rsidRDefault="008C5275" w:rsidP="008C5275">
      <w:pPr>
        <w:spacing w:after="0" w:line="240" w:lineRule="auto"/>
        <w:ind w:left="283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ПОЧЕМУ МЫ?</w:t>
      </w:r>
    </w:p>
    <w:p w:rsidR="008C5275" w:rsidRPr="008C5275" w:rsidRDefault="008C5275" w:rsidP="008C5275">
      <w:pPr>
        <w:numPr>
          <w:ilvl w:val="0"/>
          <w:numId w:val="5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Надежность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 xml:space="preserve">Работаем с 2019 года, отправили уже более 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140.000  заказов</w:t>
      </w:r>
    </w:p>
    <w:p w:rsidR="008C5275" w:rsidRPr="008C5275" w:rsidRDefault="008C5275" w:rsidP="008C5275">
      <w:pPr>
        <w:numPr>
          <w:ilvl w:val="0"/>
          <w:numId w:val="6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Только оригиналы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 xml:space="preserve">Сотрудничаем с официальными представителями брендов и можем предоставить 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сертификаты</w:t>
      </w:r>
      <w:r w:rsidRPr="008C5275">
        <w:rPr>
          <w:rFonts w:ascii="Arial" w:eastAsia="Times New Roman" w:hAnsi="Arial" w:cs="Arial"/>
          <w:color w:val="000000"/>
          <w:lang w:eastAsia="ru-RU"/>
        </w:rPr>
        <w:t xml:space="preserve"> на всю продукцию</w:t>
      </w:r>
    </w:p>
    <w:p w:rsidR="008C5275" w:rsidRPr="008C5275" w:rsidRDefault="008C5275" w:rsidP="008C5275">
      <w:pPr>
        <w:numPr>
          <w:ilvl w:val="0"/>
          <w:numId w:val="7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Нет 100% предоплаты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>При доставке СДЭКом или курьерской службой можно оплатить заказ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при получении</w:t>
      </w:r>
      <w:r w:rsidRPr="008C5275">
        <w:rPr>
          <w:rFonts w:ascii="Arial" w:eastAsia="Times New Roman" w:hAnsi="Arial" w:cs="Arial"/>
          <w:color w:val="000000"/>
          <w:lang w:eastAsia="ru-RU"/>
        </w:rPr>
        <w:t>. Для заказов почтой России действует предоплата 500 рублей, оставшуюся часть суммы также можно оплатить при получении посылки</w:t>
      </w:r>
    </w:p>
    <w:p w:rsidR="008C5275" w:rsidRPr="008C5275" w:rsidRDefault="008C5275" w:rsidP="008C5275">
      <w:pPr>
        <w:numPr>
          <w:ilvl w:val="0"/>
          <w:numId w:val="8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Забота о клиентах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 xml:space="preserve">Наши менеджеры бесплатно проконсультируют и 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помогут подобрать</w:t>
      </w:r>
      <w:r w:rsidRPr="008C5275">
        <w:rPr>
          <w:rFonts w:ascii="Arial" w:eastAsia="Times New Roman" w:hAnsi="Arial" w:cs="Arial"/>
          <w:color w:val="000000"/>
          <w:lang w:eastAsia="ru-RU"/>
        </w:rPr>
        <w:t xml:space="preserve"> индивидуальный  уход любым удобным способом (по телефону, в мессенджерах или соц.сетях). А работники склада 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надежно упакуют</w:t>
      </w:r>
      <w:r w:rsidRPr="008C5275">
        <w:rPr>
          <w:rFonts w:ascii="Arial" w:eastAsia="Times New Roman" w:hAnsi="Arial" w:cs="Arial"/>
          <w:color w:val="000000"/>
          <w:lang w:eastAsia="ru-RU"/>
        </w:rPr>
        <w:t xml:space="preserve"> заказ и быстро передадут на доставку</w:t>
      </w:r>
    </w:p>
    <w:p w:rsidR="008C5275" w:rsidRPr="008C5275" w:rsidRDefault="008C5275" w:rsidP="008C5275">
      <w:pPr>
        <w:numPr>
          <w:ilvl w:val="0"/>
          <w:numId w:val="9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Быстрая доставка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 xml:space="preserve">Отправляем заказы по всей России, быстрая курьерская доставка по Москве и Санкт-Петербургу, а также 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бесплатная доставка</w:t>
      </w:r>
      <w:r w:rsidRPr="008C5275">
        <w:rPr>
          <w:rFonts w:ascii="Arial" w:eastAsia="Times New Roman" w:hAnsi="Arial" w:cs="Arial"/>
          <w:color w:val="000000"/>
          <w:lang w:eastAsia="ru-RU"/>
        </w:rPr>
        <w:t xml:space="preserve"> от 4500 рублей</w:t>
      </w:r>
    </w:p>
    <w:p w:rsidR="008C5275" w:rsidRPr="008C5275" w:rsidRDefault="008C5275" w:rsidP="008C5275">
      <w:pPr>
        <w:numPr>
          <w:ilvl w:val="0"/>
          <w:numId w:val="10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Выгодные покупки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 xml:space="preserve">Мы регулярно проводим классные 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акции, </w:t>
      </w:r>
      <w:r w:rsidRPr="008C5275">
        <w:rPr>
          <w:rFonts w:ascii="Arial" w:eastAsia="Times New Roman" w:hAnsi="Arial" w:cs="Arial"/>
          <w:color w:val="000000"/>
          <w:lang w:eastAsia="ru-RU"/>
        </w:rPr>
        <w:t>в нашем магазине действует система лояльности, спец.предложения для постоянных клиентов и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бонусы</w:t>
      </w:r>
      <w:r w:rsidRPr="008C5275">
        <w:rPr>
          <w:rFonts w:ascii="Arial" w:eastAsia="Times New Roman" w:hAnsi="Arial" w:cs="Arial"/>
          <w:color w:val="000000"/>
          <w:lang w:eastAsia="ru-RU"/>
        </w:rPr>
        <w:t xml:space="preserve"> за приведенных друзей. А еще мы любим дарить </w:t>
      </w: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подарки</w:t>
      </w:r>
      <w:r w:rsidRPr="008C5275">
        <w:rPr>
          <w:rFonts w:ascii="Arial" w:eastAsia="Times New Roman" w:hAnsi="Arial" w:cs="Arial"/>
          <w:color w:val="000000"/>
          <w:lang w:eastAsia="ru-RU"/>
        </w:rPr>
        <w:t>!</w:t>
      </w:r>
    </w:p>
    <w:p w:rsidR="008C5275" w:rsidRPr="008C5275" w:rsidRDefault="008C5275" w:rsidP="008C5275">
      <w:pPr>
        <w:numPr>
          <w:ilvl w:val="0"/>
          <w:numId w:val="11"/>
        </w:numPr>
        <w:spacing w:after="0" w:line="240" w:lineRule="auto"/>
        <w:ind w:left="785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C5275">
        <w:rPr>
          <w:rFonts w:ascii="Arial" w:eastAsia="Times New Roman" w:hAnsi="Arial" w:cs="Arial"/>
          <w:b/>
          <w:bCs/>
          <w:color w:val="000000"/>
          <w:lang w:eastAsia="ru-RU"/>
        </w:rPr>
        <w:t>Возврат без проблем</w:t>
      </w:r>
    </w:p>
    <w:p w:rsidR="008C5275" w:rsidRPr="008C5275" w:rsidRDefault="008C5275" w:rsidP="008C5275">
      <w:pPr>
        <w:spacing w:after="0" w:line="240" w:lineRule="auto"/>
        <w:ind w:left="28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75">
        <w:rPr>
          <w:rFonts w:ascii="Arial" w:eastAsia="Times New Roman" w:hAnsi="Arial" w:cs="Arial"/>
          <w:color w:val="000000"/>
          <w:lang w:eastAsia="ru-RU"/>
        </w:rPr>
        <w:t>Если мы допустили ошибку,  мы за это отвечаем - исправим  за свой счет или вернем деньги</w:t>
      </w:r>
    </w:p>
    <w:p w:rsidR="0013226A" w:rsidRDefault="008C5275" w:rsidP="008C5275">
      <w:r w:rsidRPr="008C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13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407"/>
    <w:multiLevelType w:val="multilevel"/>
    <w:tmpl w:val="414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C0264"/>
    <w:multiLevelType w:val="multilevel"/>
    <w:tmpl w:val="AABC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A4A51"/>
    <w:multiLevelType w:val="multilevel"/>
    <w:tmpl w:val="832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113A0"/>
    <w:multiLevelType w:val="multilevel"/>
    <w:tmpl w:val="42A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7601A"/>
    <w:multiLevelType w:val="multilevel"/>
    <w:tmpl w:val="0A4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C3C69"/>
    <w:multiLevelType w:val="multilevel"/>
    <w:tmpl w:val="A30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D6672"/>
    <w:multiLevelType w:val="multilevel"/>
    <w:tmpl w:val="D65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55582"/>
    <w:multiLevelType w:val="multilevel"/>
    <w:tmpl w:val="69E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578A3"/>
    <w:multiLevelType w:val="multilevel"/>
    <w:tmpl w:val="BC4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B2FA9"/>
    <w:multiLevelType w:val="multilevel"/>
    <w:tmpl w:val="62F6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84336"/>
    <w:multiLevelType w:val="multilevel"/>
    <w:tmpl w:val="4C7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75"/>
    <w:rsid w:val="0013226A"/>
    <w:rsid w:val="008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A5D7-58AA-4BA3-A828-4A833294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Dombrovskaya</dc:creator>
  <cp:keywords/>
  <dc:description/>
  <cp:lastModifiedBy>Lyubov Dombrovskaya</cp:lastModifiedBy>
  <cp:revision>2</cp:revision>
  <dcterms:created xsi:type="dcterms:W3CDTF">2022-07-04T13:29:00Z</dcterms:created>
  <dcterms:modified xsi:type="dcterms:W3CDTF">2022-07-04T13:29:00Z</dcterms:modified>
</cp:coreProperties>
</file>