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rPr>
          <w:rFonts w:ascii="Helvetica Neue" w:cs="Helvetica Neue" w:eastAsia="Helvetica Neue" w:hAnsi="Helvetica Neue"/>
          <w:highlight w:val="yellow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highlight w:val="yellow"/>
          <w:rtl w:val="0"/>
        </w:rPr>
        <w:br w:type="textWrapping"/>
        <w:t xml:space="preserve">1. Брошенная категория</w:t>
        <w:br w:type="textWrapping"/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1"/>
          <w:highlight w:val="white"/>
        </w:rPr>
        <w:drawing>
          <wp:inline distB="114300" distT="114300" distL="114300" distR="114300">
            <wp:extent cx="5731200" cy="28702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Заголовок: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  <w:t xml:space="preserve">Artwinery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—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ігристе, що скрасить будь-яке свято</w:t>
      </w:r>
    </w:p>
    <w:p w:rsidR="00000000" w:rsidDel="00000000" w:rsidP="00000000" w:rsidRDefault="00000000" w:rsidRPr="00000000" w14:paraId="00000003">
      <w:pPr>
        <w:shd w:fill="ffffff" w:val="clear"/>
        <w:spacing w:after="80" w:before="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Текст: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</w:t>
        <w:br w:type="textWrapping"/>
        <w:t xml:space="preserve">Повертайся на сайт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і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ви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бирай правильне ігристе, створене за класичним методом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ш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ампенуа!</w:t>
      </w:r>
    </w:p>
    <w:p w:rsidR="00000000" w:rsidDel="00000000" w:rsidP="00000000" w:rsidRDefault="00000000" w:rsidRPr="00000000" w14:paraId="00000004">
      <w:pPr>
        <w:shd w:fill="ffffff" w:val="clear"/>
        <w:spacing w:after="80" w:before="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</w:p>
    <w:p w:rsidR="00000000" w:rsidDel="00000000" w:rsidP="00000000" w:rsidRDefault="00000000" w:rsidRPr="00000000" w14:paraId="00000005">
      <w:pPr>
        <w:shd w:fill="ffffff" w:val="clear"/>
        <w:rPr>
          <w:rFonts w:ascii="Helvetica Neue" w:cs="Helvetica Neue" w:eastAsia="Helvetica Neue" w:hAnsi="Helvetica Neue"/>
          <w:b w:val="1"/>
          <w:highlight w:val="yellow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highlight w:val="yellow"/>
          <w:rtl w:val="0"/>
        </w:rPr>
        <w:t xml:space="preserve">2. Брошенный товар + Брошенная корзина (объединили в один креатив)</w:t>
      </w:r>
    </w:p>
    <w:p w:rsidR="00000000" w:rsidDel="00000000" w:rsidP="00000000" w:rsidRDefault="00000000" w:rsidRPr="00000000" w14:paraId="00000006">
      <w:pPr>
        <w:shd w:fill="ffffff" w:val="clear"/>
        <w:rPr>
          <w:rFonts w:ascii="Cambria" w:cs="Cambria" w:eastAsia="Cambria" w:hAnsi="Cambria"/>
        </w:rPr>
      </w:pPr>
      <w:bookmarkStart w:colFirst="0" w:colLast="0" w:name="_gjdgxs" w:id="0"/>
      <w:bookmarkEnd w:id="0"/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5731200" cy="28702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Заголовок: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  <w:t xml:space="preserve">Artwinery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—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ігристе для маленьких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і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великих свят!</w:t>
      </w:r>
      <w:r w:rsidDel="00000000" w:rsidR="00000000" w:rsidRPr="00000000">
        <w:rPr>
          <w:rFonts w:ascii="Helvetica Neue" w:cs="Helvetica Neue" w:eastAsia="Helvetica Neue" w:hAnsi="Helvetica Neue"/>
          <w:i w:val="1"/>
          <w:rtl w:val="0"/>
        </w:rPr>
        <w:br w:type="textWrapping"/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Текст: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  <w:t xml:space="preserve">Чотири гармонійні смаки з 18+ місяців витримки чекають тебе на сайті. Не забудь забрати зі знижкою до -20%.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80" w:before="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80" w:before="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80" w:before="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80" w:before="8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Calibri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-U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