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6" w:rsidRPr="00EA6BCE" w:rsidRDefault="00EA6B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BCE">
        <w:rPr>
          <w:rFonts w:ascii="Times New Roman" w:hAnsi="Times New Roman" w:cs="Times New Roman"/>
          <w:b/>
          <w:bCs/>
          <w:sz w:val="24"/>
          <w:szCs w:val="24"/>
        </w:rPr>
        <w:t>Бустеры</w:t>
      </w:r>
    </w:p>
    <w:p w:rsidR="00EA6BCE" w:rsidRDefault="00EA6BCE"/>
    <w:p w:rsidR="002C553A" w:rsidRPr="002C553A" w:rsidRDefault="002C553A" w:rsidP="00093CF3">
      <w:pPr>
        <w:rPr>
          <w:rFonts w:ascii="Times New Roman" w:hAnsi="Times New Roman" w:cs="Times New Roman"/>
          <w:sz w:val="24"/>
          <w:szCs w:val="24"/>
        </w:rPr>
      </w:pPr>
      <w:r w:rsidRPr="002C553A">
        <w:rPr>
          <w:rFonts w:ascii="Times New Roman" w:hAnsi="Times New Roman" w:cs="Times New Roman"/>
          <w:sz w:val="24"/>
          <w:szCs w:val="24"/>
        </w:rPr>
        <w:t>Это революционное высокоактивное средство увеличивает силу и скорость</w:t>
      </w:r>
      <w:r w:rsidR="00850A5B">
        <w:rPr>
          <w:rFonts w:ascii="Times New Roman" w:hAnsi="Times New Roman" w:cs="Times New Roman"/>
          <w:sz w:val="24"/>
          <w:szCs w:val="24"/>
        </w:rPr>
        <w:t xml:space="preserve"> </w:t>
      </w:r>
      <w:r w:rsidRPr="002C553A">
        <w:rPr>
          <w:rFonts w:ascii="Times New Roman" w:hAnsi="Times New Roman" w:cs="Times New Roman"/>
          <w:sz w:val="24"/>
          <w:szCs w:val="24"/>
        </w:rPr>
        <w:t>воздействия биоактивных компонентов косметики.</w:t>
      </w:r>
      <w:r>
        <w:rPr>
          <w:rFonts w:ascii="Times New Roman" w:hAnsi="Times New Roman" w:cs="Times New Roman"/>
          <w:sz w:val="24"/>
          <w:szCs w:val="24"/>
        </w:rPr>
        <w:t xml:space="preserve">Это  свойство бустеров </w:t>
      </w:r>
      <w:r w:rsidRPr="002C553A">
        <w:rPr>
          <w:rFonts w:ascii="Times New Roman" w:hAnsi="Times New Roman" w:cs="Times New Roman"/>
          <w:sz w:val="24"/>
          <w:szCs w:val="24"/>
        </w:rPr>
        <w:t>позволяет в кратчайшие сроки достичь эффекта, максимально близкогок салонной косметологии (инъекциям, лазерному омоложению и пр.).</w:t>
      </w:r>
      <w:r>
        <w:rPr>
          <w:rFonts w:ascii="Times New Roman" w:hAnsi="Times New Roman" w:cs="Times New Roman"/>
          <w:sz w:val="24"/>
          <w:szCs w:val="24"/>
        </w:rPr>
        <w:t xml:space="preserve"> 18 уникальных формул</w:t>
      </w:r>
      <w:r w:rsidR="00093CF3">
        <w:rPr>
          <w:rFonts w:ascii="Times New Roman" w:hAnsi="Times New Roman" w:cs="Times New Roman"/>
          <w:sz w:val="24"/>
          <w:szCs w:val="24"/>
        </w:rPr>
        <w:t xml:space="preserve">. </w:t>
      </w:r>
      <w:r w:rsidRPr="002C553A">
        <w:rPr>
          <w:rFonts w:ascii="Times New Roman" w:hAnsi="Times New Roman" w:cs="Times New Roman"/>
          <w:sz w:val="24"/>
          <w:szCs w:val="24"/>
        </w:rPr>
        <w:t>Эффективный усилитель любой программы ухода</w:t>
      </w:r>
      <w:r w:rsidR="00093CF3">
        <w:rPr>
          <w:rFonts w:ascii="Times New Roman" w:hAnsi="Times New Roman" w:cs="Times New Roman"/>
          <w:sz w:val="24"/>
          <w:szCs w:val="24"/>
        </w:rPr>
        <w:t xml:space="preserve">. </w:t>
      </w:r>
      <w:r w:rsidRPr="002C553A">
        <w:rPr>
          <w:rFonts w:ascii="Times New Roman" w:hAnsi="Times New Roman" w:cs="Times New Roman"/>
          <w:sz w:val="24"/>
          <w:szCs w:val="24"/>
        </w:rPr>
        <w:t>Позволяет получить максимальную пользу от  косметики</w:t>
      </w:r>
      <w:r w:rsidR="00093CF3">
        <w:rPr>
          <w:rFonts w:ascii="Times New Roman" w:hAnsi="Times New Roman" w:cs="Times New Roman"/>
          <w:sz w:val="24"/>
          <w:szCs w:val="24"/>
        </w:rPr>
        <w:t>.</w:t>
      </w:r>
      <w:r w:rsidRPr="002C553A">
        <w:rPr>
          <w:rFonts w:ascii="Times New Roman" w:hAnsi="Times New Roman" w:cs="Times New Roman"/>
          <w:sz w:val="24"/>
          <w:szCs w:val="24"/>
        </w:rPr>
        <w:t>Мощный самостоятельный эффект</w:t>
      </w:r>
      <w:r w:rsidR="00093CF3">
        <w:rPr>
          <w:rFonts w:ascii="Times New Roman" w:hAnsi="Times New Roman" w:cs="Times New Roman"/>
          <w:sz w:val="24"/>
          <w:szCs w:val="24"/>
        </w:rPr>
        <w:t xml:space="preserve">. </w:t>
      </w:r>
      <w:r w:rsidRPr="002C553A">
        <w:rPr>
          <w:rFonts w:ascii="Times New Roman" w:hAnsi="Times New Roman" w:cs="Times New Roman"/>
          <w:sz w:val="24"/>
          <w:szCs w:val="24"/>
        </w:rPr>
        <w:t>Надежный проводник любых активных компоненто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553A">
        <w:rPr>
          <w:rFonts w:ascii="Times New Roman" w:hAnsi="Times New Roman" w:cs="Times New Roman"/>
          <w:sz w:val="24"/>
          <w:szCs w:val="24"/>
        </w:rPr>
        <w:t xml:space="preserve"> в глубокие слои кожи</w:t>
      </w:r>
    </w:p>
    <w:p w:rsidR="002C553A" w:rsidRPr="002C553A" w:rsidRDefault="002C553A" w:rsidP="002C553A">
      <w:pPr>
        <w:rPr>
          <w:rFonts w:ascii="Times New Roman" w:hAnsi="Times New Roman" w:cs="Times New Roman"/>
          <w:sz w:val="24"/>
          <w:szCs w:val="24"/>
        </w:rPr>
      </w:pPr>
    </w:p>
    <w:p w:rsidR="00EA6BCE" w:rsidRDefault="002C55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553A">
        <w:rPr>
          <w:rFonts w:ascii="Times New Roman" w:hAnsi="Times New Roman" w:cs="Times New Roman"/>
          <w:b/>
          <w:bCs/>
          <w:sz w:val="24"/>
          <w:szCs w:val="24"/>
        </w:rPr>
        <w:t>Тейпы</w:t>
      </w:r>
    </w:p>
    <w:p w:rsidR="002C553A" w:rsidRDefault="0052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Экспресс-курс омоложения без опера</w:t>
      </w:r>
      <w:r w:rsidR="00093CF3">
        <w:rPr>
          <w:rFonts w:ascii="Times New Roman" w:hAnsi="Times New Roman" w:cs="Times New Roman"/>
          <w:sz w:val="24"/>
          <w:szCs w:val="24"/>
        </w:rPr>
        <w:t xml:space="preserve">ций. Лента, перфорированная, по эластичности максимально приближена к коже с гипоаллергенным клейким слоем и готовой формы. Воздействует на кожу, подкожно-жировую клетчатку, связки и мышцы. При регулярном применении срабатывает мышечная и клеточная память. Кожа и мышцы «запоминают» нужное состояние и остаются в нем после процедуры. Морщины разглаживаются, кожа подтягивается. </w:t>
      </w:r>
    </w:p>
    <w:p w:rsidR="00093CF3" w:rsidRDefault="00093CF3">
      <w:pPr>
        <w:rPr>
          <w:rFonts w:ascii="Times New Roman" w:hAnsi="Times New Roman" w:cs="Times New Roman"/>
          <w:sz w:val="24"/>
          <w:szCs w:val="24"/>
        </w:rPr>
      </w:pPr>
    </w:p>
    <w:p w:rsidR="00093CF3" w:rsidRDefault="00093CF3">
      <w:pPr>
        <w:rPr>
          <w:rFonts w:ascii="Times New Roman" w:hAnsi="Times New Roman" w:cs="Times New Roman"/>
          <w:sz w:val="24"/>
          <w:szCs w:val="24"/>
        </w:rPr>
      </w:pPr>
      <w:r w:rsidRPr="00093CF3">
        <w:rPr>
          <w:rFonts w:ascii="Times New Roman" w:hAnsi="Times New Roman" w:cs="Times New Roman"/>
          <w:b/>
          <w:bCs/>
          <w:sz w:val="24"/>
          <w:szCs w:val="24"/>
        </w:rPr>
        <w:t>Ампульные сыворотки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CD3" w:rsidRPr="00040CD3" w:rsidRDefault="00093CF3" w:rsidP="00040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Бестселлер компании на протяжении 15 лет! </w:t>
      </w:r>
      <w:r w:rsidR="004A555D">
        <w:rPr>
          <w:rFonts w:ascii="Times New Roman" w:hAnsi="Times New Roman" w:cs="Times New Roman"/>
          <w:sz w:val="24"/>
          <w:szCs w:val="24"/>
        </w:rPr>
        <w:t xml:space="preserve">47 уникальных формул. Высокая концентрация активных компонентов. Быстрый видимый результат. </w:t>
      </w:r>
      <w:proofErr w:type="spellStart"/>
      <w:r w:rsidR="004A555D">
        <w:rPr>
          <w:rFonts w:ascii="Times New Roman" w:hAnsi="Times New Roman" w:cs="Times New Roman"/>
          <w:sz w:val="24"/>
          <w:szCs w:val="24"/>
        </w:rPr>
        <w:t>Монодозировака</w:t>
      </w:r>
      <w:proofErr w:type="spellEnd"/>
      <w:r w:rsidR="004A555D">
        <w:rPr>
          <w:rFonts w:ascii="Times New Roman" w:hAnsi="Times New Roman" w:cs="Times New Roman"/>
          <w:sz w:val="24"/>
          <w:szCs w:val="24"/>
        </w:rPr>
        <w:t>, вакуумная упаковка фармацевтическое стекло. Отсутствие консервантов. 3</w:t>
      </w:r>
      <w:r w:rsidR="004A55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555D" w:rsidRPr="0085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5D">
        <w:rPr>
          <w:rFonts w:ascii="Times New Roman" w:hAnsi="Times New Roman" w:cs="Times New Roman"/>
          <w:sz w:val="24"/>
          <w:szCs w:val="24"/>
        </w:rPr>
        <w:t>гиалуроновая</w:t>
      </w:r>
      <w:proofErr w:type="spellEnd"/>
      <w:r w:rsidR="004A555D">
        <w:rPr>
          <w:rFonts w:ascii="Times New Roman" w:hAnsi="Times New Roman" w:cs="Times New Roman"/>
          <w:sz w:val="24"/>
          <w:szCs w:val="24"/>
        </w:rPr>
        <w:t xml:space="preserve"> кислота  - инновационная разработка компании </w:t>
      </w:r>
      <w:r w:rsidR="004A555D">
        <w:rPr>
          <w:rFonts w:ascii="Times New Roman" w:hAnsi="Times New Roman" w:cs="Times New Roman"/>
          <w:sz w:val="24"/>
          <w:szCs w:val="24"/>
          <w:lang w:val="en-US"/>
        </w:rPr>
        <w:t>TEANA</w:t>
      </w:r>
      <w:r w:rsidR="00040CD3">
        <w:rPr>
          <w:rFonts w:ascii="Times New Roman" w:hAnsi="Times New Roman" w:cs="Times New Roman"/>
          <w:sz w:val="24"/>
          <w:szCs w:val="24"/>
        </w:rPr>
        <w:t>.</w:t>
      </w:r>
      <w:r w:rsidR="00040CD3" w:rsidRPr="00040CD3">
        <w:t xml:space="preserve"> </w:t>
      </w:r>
      <w:r w:rsidR="00040CD3" w:rsidRPr="00040CD3">
        <w:rPr>
          <w:rFonts w:ascii="Times New Roman" w:hAnsi="Times New Roman" w:cs="Times New Roman"/>
          <w:sz w:val="24"/>
          <w:szCs w:val="24"/>
        </w:rPr>
        <w:t>Дает эффект аппаратной косметологии.</w:t>
      </w:r>
      <w:r w:rsidR="00040CD3">
        <w:rPr>
          <w:rFonts w:ascii="Times New Roman" w:hAnsi="Times New Roman" w:cs="Times New Roman"/>
          <w:sz w:val="24"/>
          <w:szCs w:val="24"/>
        </w:rPr>
        <w:br/>
      </w:r>
      <w:r w:rsidR="00040C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40CD3" w:rsidRPr="00040CD3">
        <w:rPr>
          <w:rFonts w:ascii="Times New Roman" w:hAnsi="Times New Roman" w:cs="Times New Roman"/>
          <w:sz w:val="24"/>
          <w:szCs w:val="24"/>
        </w:rPr>
        <w:t>Тейпов</w:t>
      </w:r>
      <w:proofErr w:type="spellEnd"/>
      <w:r w:rsidR="00040CD3" w:rsidRPr="00040CD3">
        <w:rPr>
          <w:rFonts w:ascii="Times New Roman" w:hAnsi="Times New Roman" w:cs="Times New Roman"/>
          <w:sz w:val="24"/>
          <w:szCs w:val="24"/>
        </w:rPr>
        <w:t xml:space="preserve"> и бустеров у конкурентов почти нет.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>И самый главный плюс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0CD3">
        <w:rPr>
          <w:rFonts w:ascii="Times New Roman" w:hAnsi="Times New Roman" w:cs="Times New Roman"/>
          <w:sz w:val="24"/>
          <w:szCs w:val="24"/>
        </w:rPr>
        <w:t xml:space="preserve"> наши продукты это реальная безопасная альтернатива салонным процедурам.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D3">
        <w:rPr>
          <w:rFonts w:ascii="Times New Roman" w:hAnsi="Times New Roman" w:cs="Times New Roman"/>
          <w:sz w:val="24"/>
          <w:szCs w:val="24"/>
        </w:rPr>
        <w:t>То есть можно приобрести наш продукт и постоянно его использовать,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D3">
        <w:rPr>
          <w:rFonts w:ascii="Times New Roman" w:hAnsi="Times New Roman" w:cs="Times New Roman"/>
          <w:sz w:val="24"/>
          <w:szCs w:val="24"/>
        </w:rPr>
        <w:t>либо за дорого ходить в салоны красоты и достичь аналогичного эффекта.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D3">
        <w:rPr>
          <w:rFonts w:ascii="Times New Roman" w:hAnsi="Times New Roman" w:cs="Times New Roman"/>
          <w:sz w:val="24"/>
          <w:szCs w:val="24"/>
        </w:rPr>
        <w:t>Вот список продуктов и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CD3">
        <w:rPr>
          <w:rFonts w:ascii="Times New Roman" w:hAnsi="Times New Roman" w:cs="Times New Roman"/>
          <w:sz w:val="24"/>
          <w:szCs w:val="24"/>
        </w:rPr>
        <w:t>альтернативами каким процедурам они являются: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>HI-LIFTING – косметическая альтернатива нитевой подтяжки лица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AGE-FREE – косметическая альтернатива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гиалуронового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филлера и инъекциям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ботокса</w:t>
      </w:r>
      <w:proofErr w:type="spellEnd"/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SENSOCALM – косметическая альтернатива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склеротерапии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GOLD 24K – косметическая альтернатива золотой терапии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Лифтинг-тейпы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– альтернатива круговой пластики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>Бустер «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Филлинг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без инъекций» - технология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липофиллинга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без уколов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Бустер «Идеальный овал» - технология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лифтинга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без хирурга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Бустеры «3D-лазер» и «Снежная белизна»  - альтернатива лечения пигментации лазером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lastRenderedPageBreak/>
        <w:t xml:space="preserve">Ампульная сыворотка Е1 «Витаминный коктейль»  - без инъекционная альтернатива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биоревитализации</w:t>
      </w:r>
      <w:proofErr w:type="spellEnd"/>
      <w:r w:rsidRPr="00040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Ампульная сыворотка «Совершенный контур глаз» - альтернатива безоперационной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</w:p>
    <w:p w:rsidR="00040CD3" w:rsidRPr="00040CD3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Ампульная сыворотка «Круговая подтяжка лица дома» - альтернатива круговой подтяжки </w:t>
      </w:r>
    </w:p>
    <w:p w:rsidR="00093CF3" w:rsidRPr="00850A5B" w:rsidRDefault="00040CD3" w:rsidP="00040CD3">
      <w:pPr>
        <w:rPr>
          <w:rFonts w:ascii="Times New Roman" w:hAnsi="Times New Roman" w:cs="Times New Roman"/>
          <w:sz w:val="24"/>
          <w:szCs w:val="24"/>
        </w:rPr>
      </w:pPr>
      <w:r w:rsidRPr="00040CD3">
        <w:rPr>
          <w:rFonts w:ascii="Times New Roman" w:hAnsi="Times New Roman" w:cs="Times New Roman"/>
          <w:sz w:val="24"/>
          <w:szCs w:val="24"/>
        </w:rPr>
        <w:t xml:space="preserve">Линейка TOXY – альтернатива инъекциям </w:t>
      </w:r>
      <w:proofErr w:type="spellStart"/>
      <w:r w:rsidRPr="00040CD3">
        <w:rPr>
          <w:rFonts w:ascii="Times New Roman" w:hAnsi="Times New Roman" w:cs="Times New Roman"/>
          <w:sz w:val="24"/>
          <w:szCs w:val="24"/>
        </w:rPr>
        <w:t>ботокса</w:t>
      </w:r>
      <w:proofErr w:type="spellEnd"/>
    </w:p>
    <w:p w:rsidR="00093CF3" w:rsidRPr="005265A4" w:rsidRDefault="00093CF3">
      <w:pPr>
        <w:rPr>
          <w:rFonts w:ascii="Times New Roman" w:hAnsi="Times New Roman" w:cs="Times New Roman"/>
          <w:sz w:val="24"/>
          <w:szCs w:val="24"/>
        </w:rPr>
      </w:pPr>
    </w:p>
    <w:p w:rsidR="002C553A" w:rsidRPr="00EA6BCE" w:rsidRDefault="002C553A">
      <w:pPr>
        <w:rPr>
          <w:rFonts w:ascii="Times New Roman" w:hAnsi="Times New Roman" w:cs="Times New Roman"/>
          <w:sz w:val="24"/>
          <w:szCs w:val="24"/>
        </w:rPr>
      </w:pPr>
    </w:p>
    <w:sectPr w:rsidR="002C553A" w:rsidRPr="00EA6BCE" w:rsidSect="004F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F5"/>
    <w:multiLevelType w:val="hybridMultilevel"/>
    <w:tmpl w:val="3C84E4F8"/>
    <w:lvl w:ilvl="0" w:tplc="B6FC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EB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6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C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C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0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0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9E6"/>
    <w:rsid w:val="00040CD3"/>
    <w:rsid w:val="00093CF3"/>
    <w:rsid w:val="001E2F68"/>
    <w:rsid w:val="002C553A"/>
    <w:rsid w:val="002F49C1"/>
    <w:rsid w:val="003139E6"/>
    <w:rsid w:val="004A555D"/>
    <w:rsid w:val="004F3756"/>
    <w:rsid w:val="005265A4"/>
    <w:rsid w:val="00850A5B"/>
    <w:rsid w:val="009745BE"/>
    <w:rsid w:val="00B548F7"/>
    <w:rsid w:val="00EA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Илья Новиков</cp:lastModifiedBy>
  <cp:revision>8</cp:revision>
  <dcterms:created xsi:type="dcterms:W3CDTF">2021-08-05T06:29:00Z</dcterms:created>
  <dcterms:modified xsi:type="dcterms:W3CDTF">2021-08-06T06:16:00Z</dcterms:modified>
</cp:coreProperties>
</file>