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1D" w:rsidRDefault="00450D1D" w:rsidP="00450D1D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 w:rsidRPr="00450D1D">
        <w:rPr>
          <w:rFonts w:ascii="Tahoma" w:hAnsi="Tahoma" w:cs="Tahoma"/>
          <w:b/>
          <w:sz w:val="20"/>
          <w:szCs w:val="20"/>
          <w:u w:val="single"/>
          <w:shd w:val="clear" w:color="auto" w:fill="FFFFFF"/>
          <w:lang w:val="uk-UA"/>
        </w:rPr>
        <w:t>Groshik.com</w:t>
      </w:r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пропонує зручну альтернативу, якою вже користуються мільйони українців - отримання кредиту на карту онлайн, просто і не виходячи з дому. Не потрібні поручителі, застави і довідки - всього лише підключення до інтернету й активна банківська карта. Для зручності клієнтів ми створили мобільний додаток з простим та зрозумілим інтерфейсом. Тому навіть зі слабким покриттям мобільного інтернету ви змажете зможете оформити кредит у потрібну мить.</w:t>
      </w:r>
    </w:p>
    <w:p w:rsidR="00450D1D" w:rsidRPr="00450D1D" w:rsidRDefault="00450D1D" w:rsidP="00450D1D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bookmarkStart w:id="0" w:name="_GoBack"/>
      <w:bookmarkEnd w:id="0"/>
      <w:r w:rsidRPr="00450D1D">
        <w:rPr>
          <w:rFonts w:ascii="Tahoma" w:hAnsi="Tahoma" w:cs="Tahoma"/>
          <w:color w:val="000000"/>
          <w:sz w:val="20"/>
          <w:szCs w:val="20"/>
          <w:lang w:val="uk-UA"/>
        </w:rPr>
        <w:br/>
      </w:r>
      <w:r w:rsidRPr="00450D1D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uk-UA"/>
        </w:rPr>
        <w:t>Оплата за перший виданий кредит - 350 грн.</w:t>
      </w:r>
    </w:p>
    <w:p w:rsidR="00450D1D" w:rsidRPr="00450D1D" w:rsidRDefault="00450D1D" w:rsidP="00450D1D">
      <w:pPr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  <w:lang w:val="uk-UA"/>
        </w:rPr>
      </w:pPr>
      <w:r w:rsidRPr="00450D1D">
        <w:rPr>
          <w:rFonts w:ascii="Tahoma" w:hAnsi="Tahoma" w:cs="Tahoma"/>
          <w:color w:val="000000"/>
          <w:sz w:val="20"/>
          <w:szCs w:val="20"/>
          <w:lang w:val="uk-UA"/>
        </w:rPr>
        <w:br/>
      </w:r>
      <w:r w:rsidRPr="00450D1D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  <w:lang w:val="uk-UA"/>
        </w:rPr>
        <w:t>Переваги партнерської програми:</w:t>
      </w:r>
    </w:p>
    <w:p w:rsidR="00450D1D" w:rsidRPr="00450D1D" w:rsidRDefault="00450D1D" w:rsidP="00450D1D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проста і зручна реєстрація без довідок і поручителів;</w:t>
      </w:r>
    </w:p>
    <w:p w:rsidR="00450D1D" w:rsidRPr="00450D1D" w:rsidRDefault="00450D1D" w:rsidP="00450D1D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відповідь на заявку прийде протягом 15 хвилин;</w:t>
      </w:r>
    </w:p>
    <w:p w:rsidR="00450D1D" w:rsidRPr="00450D1D" w:rsidRDefault="00450D1D" w:rsidP="00450D1D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спеціально розроблена </w:t>
      </w:r>
      <w:proofErr w:type="spellStart"/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бонусна</w:t>
      </w:r>
      <w:proofErr w:type="spellEnd"/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програма, яка дозволяє накопичувати бали і перетворювати їх в знижку на постійно діючу кредитну ставку.</w:t>
      </w:r>
    </w:p>
    <w:p w:rsidR="00450D1D" w:rsidRPr="00450D1D" w:rsidRDefault="00450D1D" w:rsidP="00450D1D">
      <w:pPr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  <w:lang w:val="uk-UA"/>
        </w:rPr>
      </w:pPr>
      <w:r w:rsidRPr="00450D1D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  <w:lang w:val="uk-UA"/>
        </w:rPr>
        <w:t>Конкурентні переваги і особливості:</w:t>
      </w:r>
    </w:p>
    <w:p w:rsidR="00450D1D" w:rsidRPr="00450D1D" w:rsidRDefault="00450D1D" w:rsidP="00450D1D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прості вимоги до клієнтів;</w:t>
      </w:r>
    </w:p>
    <w:p w:rsidR="00450D1D" w:rsidRPr="00450D1D" w:rsidRDefault="00450D1D" w:rsidP="00450D1D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мінімальна сума кредиту 500 грн., а максимальна - 5000 грн .;</w:t>
      </w:r>
    </w:p>
    <w:p w:rsidR="00450D1D" w:rsidRPr="00450D1D" w:rsidRDefault="00450D1D" w:rsidP="00450D1D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можливість продовжити термін кредитування або ж погасити його достроково;</w:t>
      </w:r>
    </w:p>
    <w:p w:rsidR="00450D1D" w:rsidRPr="00450D1D" w:rsidRDefault="00450D1D" w:rsidP="00450D1D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повернути кредит можна в касі будь-якого банку України, через мережі терміналів чи мобільний </w:t>
      </w:r>
      <w:proofErr w:type="spellStart"/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банкінг</w:t>
      </w:r>
      <w:proofErr w:type="spellEnd"/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;</w:t>
      </w:r>
    </w:p>
    <w:p w:rsidR="00450D1D" w:rsidRPr="00450D1D" w:rsidRDefault="00450D1D" w:rsidP="00450D1D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видача і погашення кредитів - цілодобово, без вихідних;</w:t>
      </w:r>
    </w:p>
    <w:p w:rsidR="00450D1D" w:rsidRPr="00450D1D" w:rsidRDefault="00450D1D" w:rsidP="00450D1D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Ставка по кредиту - 2.1% в день;</w:t>
      </w:r>
    </w:p>
    <w:p w:rsidR="00450D1D" w:rsidRPr="00450D1D" w:rsidRDefault="00450D1D" w:rsidP="00450D1D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Термін кредиту - від 5 до 30 днів.</w:t>
      </w:r>
    </w:p>
    <w:p w:rsidR="003E28EA" w:rsidRPr="00450D1D" w:rsidRDefault="00450D1D" w:rsidP="00450D1D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450D1D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Максимальна сума першого кредиту - 5000 грн.</w:t>
      </w:r>
    </w:p>
    <w:sectPr w:rsidR="003E28EA" w:rsidRPr="0045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3A0"/>
    <w:multiLevelType w:val="hybridMultilevel"/>
    <w:tmpl w:val="4AF6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0E26"/>
    <w:multiLevelType w:val="hybridMultilevel"/>
    <w:tmpl w:val="DBF0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A"/>
    <w:rsid w:val="003E28EA"/>
    <w:rsid w:val="00450D1D"/>
    <w:rsid w:val="0050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CA2C"/>
  <w15:chartTrackingRefBased/>
  <w15:docId w15:val="{9331799F-F713-4146-BEA3-C63EA84F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D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Movchaniuk</dc:creator>
  <cp:keywords/>
  <dc:description/>
  <cp:lastModifiedBy>Tatiana Movchaniuk</cp:lastModifiedBy>
  <cp:revision>2</cp:revision>
  <dcterms:created xsi:type="dcterms:W3CDTF">2021-01-20T10:14:00Z</dcterms:created>
  <dcterms:modified xsi:type="dcterms:W3CDTF">2021-01-20T10:15:00Z</dcterms:modified>
</cp:coreProperties>
</file>